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9A66" w14:textId="238D06E4" w:rsidR="00540DED" w:rsidRPr="00540DED" w:rsidRDefault="00540DED" w:rsidP="00540DE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BC9F73A" w14:textId="77777777" w:rsidR="00540DED" w:rsidRPr="00540DED" w:rsidRDefault="00540DED" w:rsidP="00540DED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540DED">
        <w:rPr>
          <w:rFonts w:ascii="Calibri" w:hAnsi="Calibri" w:cs="Calibri"/>
          <w:b/>
          <w:bCs/>
          <w:sz w:val="22"/>
          <w:szCs w:val="22"/>
          <w:u w:val="single"/>
        </w:rPr>
        <w:t>Why the “18% interest rate” should not be the focus</w:t>
      </w:r>
    </w:p>
    <w:p w14:paraId="2E1E1A14" w14:textId="521B8FAB" w:rsidR="00540DED" w:rsidRPr="00540DED" w:rsidRDefault="00540DED" w:rsidP="00540DE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 xml:space="preserve">The Community Loan Center (CLC) loan </w:t>
      </w:r>
      <w:r>
        <w:rPr>
          <w:rFonts w:ascii="Calibri" w:hAnsi="Calibri" w:cs="Calibri"/>
          <w:sz w:val="22"/>
          <w:szCs w:val="22"/>
        </w:rPr>
        <w:t>has an</w:t>
      </w:r>
      <w:r w:rsidRPr="00540DED">
        <w:rPr>
          <w:rFonts w:ascii="Calibri" w:hAnsi="Calibri" w:cs="Calibri"/>
          <w:sz w:val="22"/>
          <w:szCs w:val="22"/>
        </w:rPr>
        <w:t xml:space="preserve"> 18% interest rate. While that number may raise questions at first glance, it does </w:t>
      </w:r>
      <w:r w:rsidRPr="00540DED">
        <w:rPr>
          <w:rFonts w:ascii="Calibri" w:hAnsi="Calibri" w:cs="Calibri"/>
          <w:b/>
          <w:bCs/>
          <w:sz w:val="22"/>
          <w:szCs w:val="22"/>
        </w:rPr>
        <w:t>not</w:t>
      </w:r>
      <w:r w:rsidRPr="00540DED">
        <w:rPr>
          <w:rFonts w:ascii="Calibri" w:hAnsi="Calibri" w:cs="Calibri"/>
          <w:sz w:val="22"/>
          <w:szCs w:val="22"/>
        </w:rPr>
        <w:t xml:space="preserve"> reflect the real cost, structure, or impact of the loan on employees. What matters most is </w:t>
      </w:r>
      <w:r w:rsidRPr="00540DED">
        <w:rPr>
          <w:rFonts w:ascii="Calibri" w:hAnsi="Calibri" w:cs="Calibri"/>
          <w:b/>
          <w:bCs/>
          <w:sz w:val="22"/>
          <w:szCs w:val="22"/>
        </w:rPr>
        <w:t>total cost in dollars, repayment design, and borrower outcomes</w:t>
      </w:r>
      <w:r w:rsidRPr="00540DED">
        <w:rPr>
          <w:rFonts w:ascii="Calibri" w:hAnsi="Calibri" w:cs="Calibri"/>
          <w:sz w:val="22"/>
          <w:szCs w:val="22"/>
        </w:rPr>
        <w:t>.</w:t>
      </w:r>
    </w:p>
    <w:p w14:paraId="53DB4FF9" w14:textId="6FEBD310" w:rsidR="00540DED" w:rsidRPr="00540DED" w:rsidRDefault="00540DED" w:rsidP="00540DE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F97F414" w14:textId="77777777" w:rsidR="00540DED" w:rsidRPr="00540DED" w:rsidRDefault="00540DED" w:rsidP="00540DED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540DED">
        <w:rPr>
          <w:rFonts w:ascii="Calibri" w:hAnsi="Calibri" w:cs="Calibri"/>
          <w:b/>
          <w:bCs/>
          <w:sz w:val="22"/>
          <w:szCs w:val="22"/>
          <w:u w:val="single"/>
        </w:rPr>
        <w:t xml:space="preserve">What an employee </w:t>
      </w:r>
      <w:proofErr w:type="gramStart"/>
      <w:r w:rsidRPr="00540DED">
        <w:rPr>
          <w:rFonts w:ascii="Calibri" w:hAnsi="Calibri" w:cs="Calibri"/>
          <w:b/>
          <w:bCs/>
          <w:sz w:val="22"/>
          <w:szCs w:val="22"/>
          <w:u w:val="single"/>
        </w:rPr>
        <w:t>actually pays</w:t>
      </w:r>
      <w:proofErr w:type="gramEnd"/>
      <w:r w:rsidRPr="00540DED">
        <w:rPr>
          <w:rFonts w:ascii="Calibri" w:hAnsi="Calibri" w:cs="Calibri"/>
          <w:b/>
          <w:bCs/>
          <w:sz w:val="22"/>
          <w:szCs w:val="22"/>
          <w:u w:val="single"/>
        </w:rPr>
        <w:t xml:space="preserve"> (real dollars)</w:t>
      </w:r>
    </w:p>
    <w:p w14:paraId="237B56F8" w14:textId="77777777" w:rsidR="00540DED" w:rsidRPr="00540DED" w:rsidRDefault="00540DED" w:rsidP="00540DE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 xml:space="preserve">For a </w:t>
      </w:r>
      <w:r w:rsidRPr="00540DED">
        <w:rPr>
          <w:rFonts w:ascii="Calibri" w:hAnsi="Calibri" w:cs="Calibri"/>
          <w:b/>
          <w:bCs/>
          <w:sz w:val="22"/>
          <w:szCs w:val="22"/>
        </w:rPr>
        <w:t>$1,000 CLC loan</w:t>
      </w:r>
      <w:r w:rsidRPr="00540DED">
        <w:rPr>
          <w:rFonts w:ascii="Calibri" w:hAnsi="Calibri" w:cs="Calibri"/>
          <w:sz w:val="22"/>
          <w:szCs w:val="22"/>
        </w:rPr>
        <w:t xml:space="preserve">, repaid over </w:t>
      </w:r>
      <w:r w:rsidRPr="00540DED">
        <w:rPr>
          <w:rFonts w:ascii="Calibri" w:hAnsi="Calibri" w:cs="Calibri"/>
          <w:b/>
          <w:bCs/>
          <w:sz w:val="22"/>
          <w:szCs w:val="22"/>
        </w:rPr>
        <w:t>12 months</w:t>
      </w:r>
      <w:r w:rsidRPr="00540DED">
        <w:rPr>
          <w:rFonts w:ascii="Calibri" w:hAnsi="Calibri" w:cs="Calibri"/>
          <w:sz w:val="22"/>
          <w:szCs w:val="22"/>
        </w:rPr>
        <w:t>:</w:t>
      </w:r>
    </w:p>
    <w:p w14:paraId="4DC4284F" w14:textId="77777777" w:rsidR="00540DED" w:rsidRPr="00540DED" w:rsidRDefault="00540DED" w:rsidP="00540DED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$1,000 principal</w:t>
      </w:r>
    </w:p>
    <w:p w14:paraId="794B2BB9" w14:textId="77777777" w:rsidR="00540DED" w:rsidRPr="00540DED" w:rsidRDefault="00540DED" w:rsidP="00540DED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$20 one-time administrative fee</w:t>
      </w:r>
    </w:p>
    <w:p w14:paraId="53D94DEB" w14:textId="77777777" w:rsidR="00540DED" w:rsidRDefault="00540DED" w:rsidP="00540DED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$96 total interest over the year</w:t>
      </w:r>
    </w:p>
    <w:p w14:paraId="02EED3C8" w14:textId="4A43A020" w:rsidR="00540DED" w:rsidRPr="00540DED" w:rsidRDefault="00540DED" w:rsidP="00540DED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Less than 10% of the total loan amount</w:t>
      </w:r>
    </w:p>
    <w:p w14:paraId="528F17FF" w14:textId="77777777" w:rsidR="00540DED" w:rsidRPr="00540DED" w:rsidRDefault="00540DED" w:rsidP="00540DED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b/>
          <w:bCs/>
          <w:sz w:val="22"/>
          <w:szCs w:val="22"/>
        </w:rPr>
        <w:t>Total cost of credit: $116</w:t>
      </w:r>
    </w:p>
    <w:p w14:paraId="5698737E" w14:textId="77777777" w:rsidR="00540DED" w:rsidRPr="00540DED" w:rsidRDefault="00540DED" w:rsidP="00540DED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b/>
          <w:bCs/>
          <w:sz w:val="22"/>
          <w:szCs w:val="22"/>
        </w:rPr>
        <w:t>Total repaid: $1,116</w:t>
      </w:r>
    </w:p>
    <w:p w14:paraId="334BBD84" w14:textId="77777777" w:rsidR="00540DED" w:rsidRDefault="00540DED" w:rsidP="00540DE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1938B28" w14:textId="06638757" w:rsidR="00540DED" w:rsidRPr="00540DED" w:rsidRDefault="00540DED" w:rsidP="00540DE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Key features:</w:t>
      </w:r>
    </w:p>
    <w:p w14:paraId="044E43F8" w14:textId="77777777" w:rsidR="00540DED" w:rsidRPr="00540DED" w:rsidRDefault="00540DED" w:rsidP="00540DED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Simple interest (no compounding)</w:t>
      </w:r>
    </w:p>
    <w:p w14:paraId="49922AAE" w14:textId="77777777" w:rsidR="00540DED" w:rsidRPr="00540DED" w:rsidRDefault="00540DED" w:rsidP="00540DED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Fixed payments via payroll deduction</w:t>
      </w:r>
    </w:p>
    <w:p w14:paraId="077C27C9" w14:textId="77777777" w:rsidR="00540DED" w:rsidRPr="00540DED" w:rsidRDefault="00540DED" w:rsidP="00540DED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No rollovers, no late fees, no prepayment penalties</w:t>
      </w:r>
    </w:p>
    <w:p w14:paraId="410F03F0" w14:textId="77777777" w:rsidR="00540DED" w:rsidRPr="00540DED" w:rsidRDefault="00540DED" w:rsidP="00540DED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Loan is fully paid off within one year</w:t>
      </w:r>
    </w:p>
    <w:p w14:paraId="7816F7AF" w14:textId="1F62BDF9" w:rsidR="00540DED" w:rsidRPr="00540DED" w:rsidRDefault="00540DED" w:rsidP="00540DE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428EB30" w14:textId="77777777" w:rsidR="00540DED" w:rsidRPr="00540DED" w:rsidRDefault="00540DED" w:rsidP="00540DED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540DED">
        <w:rPr>
          <w:rFonts w:ascii="Calibri" w:hAnsi="Calibri" w:cs="Calibri"/>
          <w:b/>
          <w:bCs/>
          <w:sz w:val="22"/>
          <w:szCs w:val="22"/>
          <w:u w:val="single"/>
        </w:rPr>
        <w:t>Why APR can be misleading on its own</w:t>
      </w:r>
    </w:p>
    <w:p w14:paraId="50D35898" w14:textId="77777777" w:rsidR="00540DED" w:rsidRDefault="00540DED" w:rsidP="00540DE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 xml:space="preserve">APR is a regulatory disclosure that combines interest and fees into an annualized figure for comparison. While the CLC APR appears higher than 18% because it includes the $20 fee, the </w:t>
      </w:r>
      <w:r w:rsidRPr="00540DED">
        <w:rPr>
          <w:rFonts w:ascii="Calibri" w:hAnsi="Calibri" w:cs="Calibri"/>
          <w:b/>
          <w:bCs/>
          <w:sz w:val="22"/>
          <w:szCs w:val="22"/>
        </w:rPr>
        <w:t>total cost in dollars remains very low</w:t>
      </w:r>
      <w:r w:rsidRPr="00540DED">
        <w:rPr>
          <w:rFonts w:ascii="Calibri" w:hAnsi="Calibri" w:cs="Calibri"/>
          <w:sz w:val="22"/>
          <w:szCs w:val="22"/>
        </w:rPr>
        <w:t xml:space="preserve"> compared to the alternatives employees typically use when this option is unavailable.</w:t>
      </w:r>
    </w:p>
    <w:p w14:paraId="7198F94E" w14:textId="77777777" w:rsidR="00540DED" w:rsidRDefault="00540DED" w:rsidP="00540DE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F3E469E" w14:textId="3A55DD95" w:rsidR="00540DED" w:rsidRPr="00540DED" w:rsidRDefault="00540DED" w:rsidP="00540DED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540DED">
        <w:rPr>
          <w:rFonts w:ascii="Calibri" w:hAnsi="Calibri" w:cs="Calibri"/>
          <w:b/>
          <w:bCs/>
          <w:sz w:val="22"/>
          <w:szCs w:val="22"/>
          <w:u w:val="single"/>
        </w:rPr>
        <w:t xml:space="preserve">What employees usually face without </w:t>
      </w:r>
      <w:r w:rsidR="00CE6EAA" w:rsidRPr="00CE6EAA">
        <w:rPr>
          <w:rFonts w:ascii="Calibri" w:hAnsi="Calibri" w:cs="Calibri"/>
          <w:b/>
          <w:bCs/>
          <w:sz w:val="22"/>
          <w:szCs w:val="22"/>
          <w:u w:val="single"/>
        </w:rPr>
        <w:t>the Community Loan Center</w:t>
      </w:r>
    </w:p>
    <w:tbl>
      <w:tblPr>
        <w:tblW w:w="102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0"/>
      </w:tblGrid>
      <w:tr w:rsidR="00540DED" w14:paraId="54DC14F4" w14:textId="77777777" w:rsidTr="00540DED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0200" w:type="dxa"/>
          </w:tcPr>
          <w:p w14:paraId="559ABE44" w14:textId="01F497B2" w:rsidR="00540DED" w:rsidRPr="00540DED" w:rsidRDefault="00540DED" w:rsidP="00540DE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40DED">
              <w:rPr>
                <w:rFonts w:ascii="Calibri" w:hAnsi="Calibri" w:cs="Calibri"/>
                <w:b/>
                <w:bCs/>
                <w:sz w:val="22"/>
                <w:szCs w:val="22"/>
              </w:rPr>
              <w:t>Credit Cards (minimum payments only)</w:t>
            </w:r>
          </w:p>
          <w:p w14:paraId="2C821E55" w14:textId="32748A32" w:rsidR="00540DED" w:rsidRPr="00540DED" w:rsidRDefault="00540DED" w:rsidP="00540DED">
            <w:pPr>
              <w:numPr>
                <w:ilvl w:val="0"/>
                <w:numId w:val="3"/>
              </w:numPr>
              <w:tabs>
                <w:tab w:val="num" w:pos="72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40DED">
              <w:rPr>
                <w:rFonts w:ascii="Calibri" w:hAnsi="Calibri" w:cs="Calibri"/>
                <w:sz w:val="22"/>
                <w:szCs w:val="22"/>
              </w:rPr>
              <w:t>Average APR: 20%</w:t>
            </w:r>
          </w:p>
          <w:p w14:paraId="16D25E60" w14:textId="77777777" w:rsidR="00540DED" w:rsidRPr="00540DED" w:rsidRDefault="00540DED" w:rsidP="00540DED">
            <w:pPr>
              <w:numPr>
                <w:ilvl w:val="0"/>
                <w:numId w:val="3"/>
              </w:numPr>
              <w:tabs>
                <w:tab w:val="num" w:pos="72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40DED">
              <w:rPr>
                <w:rFonts w:ascii="Calibri" w:hAnsi="Calibri" w:cs="Calibri"/>
                <w:sz w:val="22"/>
                <w:szCs w:val="22"/>
              </w:rPr>
              <w:t>Monthly compounding interest</w:t>
            </w:r>
          </w:p>
          <w:p w14:paraId="570ECB9F" w14:textId="6B77278D" w:rsidR="00540DED" w:rsidRPr="00540DED" w:rsidRDefault="00540DED" w:rsidP="00540DED">
            <w:pPr>
              <w:numPr>
                <w:ilvl w:val="0"/>
                <w:numId w:val="3"/>
              </w:numPr>
              <w:tabs>
                <w:tab w:val="num" w:pos="720"/>
              </w:tabs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40DED">
              <w:rPr>
                <w:rFonts w:ascii="Calibri" w:hAnsi="Calibri" w:cs="Calibri"/>
                <w:sz w:val="22"/>
                <w:szCs w:val="22"/>
              </w:rPr>
              <w:t>Minimum payments largely go to interest</w:t>
            </w:r>
          </w:p>
          <w:p w14:paraId="0F9086CB" w14:textId="77777777" w:rsidR="00540DED" w:rsidRDefault="00540DED" w:rsidP="00540DE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DA68912" w14:textId="599DA35A" w:rsidR="00540DED" w:rsidRPr="00540DED" w:rsidRDefault="00540DED" w:rsidP="00540DE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40DED">
              <w:rPr>
                <w:rFonts w:ascii="Calibri" w:hAnsi="Calibri" w:cs="Calibri"/>
                <w:sz w:val="22"/>
                <w:szCs w:val="22"/>
              </w:rPr>
              <w:t>A $1,000 balance typically:</w:t>
            </w:r>
          </w:p>
          <w:p w14:paraId="28E5707A" w14:textId="13898DEC" w:rsidR="00540DED" w:rsidRPr="00540DED" w:rsidRDefault="00540DED" w:rsidP="00540DED">
            <w:pPr>
              <w:numPr>
                <w:ilvl w:val="0"/>
                <w:numId w:val="4"/>
              </w:numPr>
              <w:tabs>
                <w:tab w:val="clear" w:pos="360"/>
                <w:tab w:val="num" w:pos="1440"/>
              </w:tabs>
              <w:spacing w:after="0" w:line="240" w:lineRule="auto"/>
              <w:ind w:left="108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40DED">
              <w:rPr>
                <w:rFonts w:ascii="Calibri" w:hAnsi="Calibri" w:cs="Calibri"/>
                <w:sz w:val="22"/>
                <w:szCs w:val="22"/>
              </w:rPr>
              <w:t>Takes</w:t>
            </w:r>
            <w:proofErr w:type="gramEnd"/>
            <w:r w:rsidRPr="00540DED">
              <w:rPr>
                <w:rFonts w:ascii="Calibri" w:hAnsi="Calibri" w:cs="Calibri"/>
                <w:sz w:val="22"/>
                <w:szCs w:val="22"/>
              </w:rPr>
              <w:t xml:space="preserve"> 5 years to repay</w:t>
            </w:r>
          </w:p>
          <w:p w14:paraId="0518B265" w14:textId="77777777" w:rsidR="00540DED" w:rsidRPr="00540DED" w:rsidRDefault="00540DED" w:rsidP="00540DED">
            <w:pPr>
              <w:numPr>
                <w:ilvl w:val="0"/>
                <w:numId w:val="4"/>
              </w:numPr>
              <w:tabs>
                <w:tab w:val="clear" w:pos="360"/>
                <w:tab w:val="num" w:pos="1440"/>
              </w:tabs>
              <w:spacing w:after="0" w:line="240" w:lineRule="auto"/>
              <w:ind w:left="1080"/>
              <w:rPr>
                <w:rFonts w:ascii="Calibri" w:hAnsi="Calibri" w:cs="Calibri"/>
                <w:sz w:val="22"/>
                <w:szCs w:val="22"/>
              </w:rPr>
            </w:pPr>
            <w:r w:rsidRPr="00540DED">
              <w:rPr>
                <w:rFonts w:ascii="Calibri" w:hAnsi="Calibri" w:cs="Calibri"/>
                <w:sz w:val="22"/>
                <w:szCs w:val="22"/>
              </w:rPr>
              <w:t>Costs $550–$650 in interest</w:t>
            </w:r>
          </w:p>
          <w:p w14:paraId="2703B8FA" w14:textId="0CF72FE2" w:rsidR="00540DED" w:rsidRPr="00540DED" w:rsidRDefault="00540DED" w:rsidP="00540DED">
            <w:pPr>
              <w:numPr>
                <w:ilvl w:val="0"/>
                <w:numId w:val="4"/>
              </w:numPr>
              <w:tabs>
                <w:tab w:val="clear" w:pos="360"/>
                <w:tab w:val="num" w:pos="1440"/>
              </w:tabs>
              <w:spacing w:after="0" w:line="240" w:lineRule="auto"/>
              <w:ind w:left="1080"/>
              <w:rPr>
                <w:rFonts w:ascii="Calibri" w:hAnsi="Calibri" w:cs="Calibri"/>
                <w:sz w:val="22"/>
                <w:szCs w:val="22"/>
              </w:rPr>
            </w:pPr>
            <w:r w:rsidRPr="00540DED">
              <w:rPr>
                <w:rFonts w:ascii="Calibri" w:hAnsi="Calibri" w:cs="Calibri"/>
                <w:sz w:val="22"/>
                <w:szCs w:val="22"/>
              </w:rPr>
              <w:t>Total repaid: $1,550–$1,650</w:t>
            </w:r>
          </w:p>
        </w:tc>
      </w:tr>
      <w:tr w:rsidR="00540DED" w14:paraId="6C318B3A" w14:textId="77777777" w:rsidTr="00CE6EAA">
        <w:tblPrEx>
          <w:tblCellMar>
            <w:top w:w="0" w:type="dxa"/>
            <w:bottom w:w="0" w:type="dxa"/>
          </w:tblCellMar>
        </w:tblPrEx>
        <w:trPr>
          <w:trHeight w:val="2492"/>
        </w:trPr>
        <w:tc>
          <w:tcPr>
            <w:tcW w:w="10200" w:type="dxa"/>
          </w:tcPr>
          <w:p w14:paraId="2C7EDB48" w14:textId="2C66709A" w:rsidR="00540DED" w:rsidRPr="00540DED" w:rsidRDefault="00540DED" w:rsidP="00540DE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40DED">
              <w:rPr>
                <w:rFonts w:ascii="Calibri" w:hAnsi="Calibri" w:cs="Calibri"/>
                <w:b/>
                <w:bCs/>
                <w:sz w:val="22"/>
                <w:szCs w:val="22"/>
              </w:rPr>
              <w:t>Payday or short-term loans (common in Texas)</w:t>
            </w:r>
          </w:p>
          <w:p w14:paraId="19AF2BFE" w14:textId="77777777" w:rsidR="00540DED" w:rsidRPr="00540DED" w:rsidRDefault="00540DED" w:rsidP="00540DE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40DED">
              <w:rPr>
                <w:rFonts w:ascii="Calibri" w:hAnsi="Calibri" w:cs="Calibri"/>
                <w:sz w:val="22"/>
                <w:szCs w:val="22"/>
              </w:rPr>
              <w:t>Fees often average $20–$30 per $100 borrowed per pay period</w:t>
            </w:r>
          </w:p>
          <w:p w14:paraId="126D9ADA" w14:textId="04034DA4" w:rsidR="00540DED" w:rsidRDefault="00540DED" w:rsidP="00540DE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Average ARP: 600%</w:t>
            </w:r>
          </w:p>
          <w:p w14:paraId="19932D50" w14:textId="1A50E355" w:rsidR="00540DED" w:rsidRPr="00540DED" w:rsidRDefault="00540DED" w:rsidP="00540DED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40DED">
              <w:rPr>
                <w:rFonts w:ascii="Calibri" w:hAnsi="Calibri" w:cs="Calibri"/>
                <w:sz w:val="22"/>
                <w:szCs w:val="22"/>
              </w:rPr>
              <w:t xml:space="preserve">Very short </w:t>
            </w:r>
            <w:proofErr w:type="gramStart"/>
            <w:r w:rsidRPr="00540DED">
              <w:rPr>
                <w:rFonts w:ascii="Calibri" w:hAnsi="Calibri" w:cs="Calibri"/>
                <w:sz w:val="22"/>
                <w:szCs w:val="22"/>
              </w:rPr>
              <w:t>terms</w:t>
            </w:r>
            <w:proofErr w:type="gramEnd"/>
            <w:r w:rsidRPr="00540DED">
              <w:rPr>
                <w:rFonts w:ascii="Calibri" w:hAnsi="Calibri" w:cs="Calibri"/>
                <w:sz w:val="22"/>
                <w:szCs w:val="22"/>
              </w:rPr>
              <w:t xml:space="preserve"> (often 14 days)</w:t>
            </w:r>
            <w:r>
              <w:rPr>
                <w:rFonts w:ascii="Calibri" w:hAnsi="Calibri" w:cs="Calibri"/>
                <w:sz w:val="22"/>
                <w:szCs w:val="22"/>
              </w:rPr>
              <w:t>, which calls for f</w:t>
            </w:r>
            <w:r w:rsidRPr="00540DED">
              <w:rPr>
                <w:rFonts w:ascii="Calibri" w:hAnsi="Calibri" w:cs="Calibri"/>
                <w:sz w:val="22"/>
                <w:szCs w:val="22"/>
              </w:rPr>
              <w:t>requent rollovers</w:t>
            </w:r>
            <w:r>
              <w:rPr>
                <w:rFonts w:ascii="Calibri" w:hAnsi="Calibri" w:cs="Calibri"/>
                <w:sz w:val="22"/>
                <w:szCs w:val="22"/>
              </w:rPr>
              <w:t>/renewals</w:t>
            </w:r>
          </w:p>
          <w:p w14:paraId="6C9CE22C" w14:textId="77777777" w:rsidR="00540DED" w:rsidRDefault="00540DED" w:rsidP="00540DE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3E27A9" w14:textId="620B7538" w:rsidR="00540DED" w:rsidRPr="00540DED" w:rsidRDefault="00540DED" w:rsidP="00540DED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40DED">
              <w:rPr>
                <w:rFonts w:ascii="Calibri" w:hAnsi="Calibri" w:cs="Calibri"/>
                <w:sz w:val="22"/>
                <w:szCs w:val="22"/>
              </w:rPr>
              <w:t>A $1,000 payday loan can:</w:t>
            </w:r>
          </w:p>
          <w:p w14:paraId="718450D0" w14:textId="2C2E06AD" w:rsidR="00540DED" w:rsidRPr="00540DED" w:rsidRDefault="00540DED" w:rsidP="00540DE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40DED">
              <w:rPr>
                <w:rFonts w:ascii="Calibri" w:hAnsi="Calibri" w:cs="Calibri"/>
                <w:sz w:val="22"/>
                <w:szCs w:val="22"/>
              </w:rPr>
              <w:t>Cost $1,500 in fees in 3 months</w:t>
            </w:r>
          </w:p>
          <w:p w14:paraId="7C1D3445" w14:textId="7CC2E9AB" w:rsidR="00540DED" w:rsidRPr="00540DED" w:rsidRDefault="00540DED" w:rsidP="00540DE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40DED">
              <w:rPr>
                <w:rFonts w:ascii="Calibri" w:hAnsi="Calibri" w:cs="Calibri"/>
                <w:sz w:val="22"/>
                <w:szCs w:val="22"/>
              </w:rPr>
              <w:t>Cost $3,000 in fees in 6 months</w:t>
            </w:r>
          </w:p>
          <w:p w14:paraId="27406363" w14:textId="5F6C8A88" w:rsidR="00540DED" w:rsidRPr="00540DED" w:rsidRDefault="00540DED" w:rsidP="00540DED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40DED">
              <w:rPr>
                <w:rFonts w:ascii="Calibri" w:hAnsi="Calibri" w:cs="Calibri"/>
                <w:sz w:val="22"/>
                <w:szCs w:val="22"/>
              </w:rPr>
              <w:t>Result in $2,500–$4,000 total repayment</w:t>
            </w:r>
          </w:p>
        </w:tc>
      </w:tr>
    </w:tbl>
    <w:p w14:paraId="14E830C0" w14:textId="77777777" w:rsidR="00CE6EAA" w:rsidRDefault="00CE6EAA" w:rsidP="00540DED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FE06C12" w14:textId="04A6FA97" w:rsidR="00540DED" w:rsidRPr="00540DED" w:rsidRDefault="00540DED" w:rsidP="00540DED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540DED">
        <w:rPr>
          <w:rFonts w:ascii="Calibri" w:hAnsi="Calibri" w:cs="Calibri"/>
          <w:b/>
          <w:bCs/>
          <w:sz w:val="22"/>
          <w:szCs w:val="22"/>
          <w:u w:val="single"/>
        </w:rPr>
        <w:t>Why CLC is a responsible, zero-cost benefit</w:t>
      </w:r>
    </w:p>
    <w:p w14:paraId="1F9EC3F6" w14:textId="77777777" w:rsidR="00540DED" w:rsidRPr="00540DED" w:rsidRDefault="00540DED" w:rsidP="00540DE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b/>
          <w:bCs/>
          <w:sz w:val="22"/>
          <w:szCs w:val="22"/>
        </w:rPr>
        <w:t xml:space="preserve">For </w:t>
      </w:r>
      <w:proofErr w:type="gramStart"/>
      <w:r w:rsidRPr="00540DED">
        <w:rPr>
          <w:rFonts w:ascii="Calibri" w:hAnsi="Calibri" w:cs="Calibri"/>
          <w:b/>
          <w:bCs/>
          <w:sz w:val="22"/>
          <w:szCs w:val="22"/>
        </w:rPr>
        <w:t>employers</w:t>
      </w:r>
      <w:proofErr w:type="gramEnd"/>
    </w:p>
    <w:p w14:paraId="28D06A8B" w14:textId="77777777" w:rsidR="00540DED" w:rsidRPr="00540DED" w:rsidRDefault="00540DED" w:rsidP="00540DED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Offered at zero cost to the employer</w:t>
      </w:r>
    </w:p>
    <w:p w14:paraId="5E94167C" w14:textId="77777777" w:rsidR="00540DED" w:rsidRPr="00540DED" w:rsidRDefault="00540DED" w:rsidP="00540DED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Payroll deduction reduces defaults and administrative burden</w:t>
      </w:r>
    </w:p>
    <w:p w14:paraId="722F7187" w14:textId="77777777" w:rsidR="00540DED" w:rsidRPr="00540DED" w:rsidRDefault="00540DED" w:rsidP="00540DED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Helps employees avoid predatory lenders</w:t>
      </w:r>
    </w:p>
    <w:p w14:paraId="21234A1F" w14:textId="77777777" w:rsidR="00540DED" w:rsidRPr="00540DED" w:rsidRDefault="00540DED" w:rsidP="00540DED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Reduces financial stress that impacts productivity, absenteeism, and turnover</w:t>
      </w:r>
    </w:p>
    <w:p w14:paraId="55E66E75" w14:textId="77777777" w:rsidR="00540DED" w:rsidRDefault="00540DED" w:rsidP="00540DED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1DF4753" w14:textId="60090A8B" w:rsidR="00540DED" w:rsidRPr="00540DED" w:rsidRDefault="00540DED" w:rsidP="00540DE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b/>
          <w:bCs/>
          <w:sz w:val="22"/>
          <w:szCs w:val="22"/>
        </w:rPr>
        <w:t>For investors and partners</w:t>
      </w:r>
    </w:p>
    <w:p w14:paraId="4DC0209B" w14:textId="6839FE51" w:rsidR="00540DED" w:rsidRPr="00540DED" w:rsidRDefault="00540DED" w:rsidP="00540DED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 xml:space="preserve">Rate supports sustainability, servicing, and loan loss reserves </w:t>
      </w:r>
      <w:r w:rsidR="00CE6EAA">
        <w:rPr>
          <w:rFonts w:ascii="Calibri" w:hAnsi="Calibri" w:cs="Calibri"/>
          <w:sz w:val="22"/>
          <w:szCs w:val="22"/>
        </w:rPr>
        <w:t xml:space="preserve">- </w:t>
      </w:r>
      <w:r w:rsidRPr="00540DED">
        <w:rPr>
          <w:rFonts w:ascii="Calibri" w:hAnsi="Calibri" w:cs="Calibri"/>
          <w:sz w:val="22"/>
          <w:szCs w:val="22"/>
        </w:rPr>
        <w:t>not profit maximization</w:t>
      </w:r>
    </w:p>
    <w:p w14:paraId="5EAFB1E6" w14:textId="77777777" w:rsidR="00540DED" w:rsidRPr="00540DED" w:rsidRDefault="00540DED" w:rsidP="00540DED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Capital is recycled locally instead of extracted through excessive fees</w:t>
      </w:r>
    </w:p>
    <w:p w14:paraId="1548AB5C" w14:textId="77777777" w:rsidR="00540DED" w:rsidRPr="00540DED" w:rsidRDefault="00540DED" w:rsidP="00540DED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Loans are finite and close out, not designed to trap borrowers</w:t>
      </w:r>
    </w:p>
    <w:p w14:paraId="1FE2A3FE" w14:textId="76A7D213" w:rsidR="00540DED" w:rsidRPr="00540DED" w:rsidRDefault="00540DED" w:rsidP="00540DED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Aligns with workforce stability and financial wellness goals</w:t>
      </w:r>
    </w:p>
    <w:p w14:paraId="54BA0A42" w14:textId="042850EE" w:rsidR="00540DED" w:rsidRPr="00540DED" w:rsidRDefault="00540DED" w:rsidP="00540DE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0286EA8" w14:textId="6D05FCD2" w:rsidR="00540DED" w:rsidRPr="00540DED" w:rsidRDefault="00CE6EAA" w:rsidP="00540DED">
      <w:pPr>
        <w:spacing w:after="0"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CE6EAA">
        <w:rPr>
          <w:rFonts w:ascii="Calibri" w:hAnsi="Calibri" w:cs="Calibri"/>
          <w:b/>
          <w:bCs/>
          <w:sz w:val="22"/>
          <w:szCs w:val="22"/>
          <w:u w:val="single"/>
        </w:rPr>
        <w:t>Key Takeaway</w:t>
      </w:r>
    </w:p>
    <w:p w14:paraId="0804927D" w14:textId="6E0719E2" w:rsidR="00540DED" w:rsidRPr="00CE6EAA" w:rsidRDefault="00CE6EAA" w:rsidP="00540DE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E6EAA">
        <w:rPr>
          <w:rFonts w:ascii="Calibri" w:hAnsi="Calibri" w:cs="Calibri"/>
          <w:sz w:val="22"/>
          <w:szCs w:val="22"/>
        </w:rPr>
        <w:t>Focusing solely on the stated interest rate misses the core purpose and impact of the Community Loan Center. What matters is total cost, repayment structure, and borrower outcomes.</w:t>
      </w:r>
    </w:p>
    <w:p w14:paraId="197AAE1E" w14:textId="77777777" w:rsidR="00CE6EAA" w:rsidRDefault="00CE6EAA" w:rsidP="00540DED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0A9FB54" w14:textId="19C0EE17" w:rsidR="00540DED" w:rsidRPr="00540DED" w:rsidRDefault="00540DED" w:rsidP="00540DE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The Community Loan Center loan:</w:t>
      </w:r>
    </w:p>
    <w:p w14:paraId="341B7938" w14:textId="77777777" w:rsidR="00540DED" w:rsidRPr="00540DED" w:rsidRDefault="00540DED" w:rsidP="00540DED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Costs hundreds to thousands of dollars less than common alternatives</w:t>
      </w:r>
    </w:p>
    <w:p w14:paraId="1D06198F" w14:textId="77777777" w:rsidR="00540DED" w:rsidRPr="00540DED" w:rsidRDefault="00540DED" w:rsidP="00540DED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Eliminates compounding and rollover risk</w:t>
      </w:r>
    </w:p>
    <w:p w14:paraId="0E0F4FFB" w14:textId="77777777" w:rsidR="00540DED" w:rsidRPr="00540DED" w:rsidRDefault="00540DED" w:rsidP="00540DED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40DED">
        <w:rPr>
          <w:rFonts w:ascii="Calibri" w:hAnsi="Calibri" w:cs="Calibri"/>
          <w:sz w:val="22"/>
          <w:szCs w:val="22"/>
        </w:rPr>
        <w:t>Provides certainty, transparency, and dignity</w:t>
      </w:r>
    </w:p>
    <w:p w14:paraId="7C7BF92A" w14:textId="77777777" w:rsidR="00540DED" w:rsidRPr="00540DED" w:rsidRDefault="00540DED" w:rsidP="00540DED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540DED">
        <w:rPr>
          <w:rFonts w:ascii="Calibri" w:hAnsi="Calibri" w:cs="Calibri"/>
          <w:sz w:val="22"/>
          <w:szCs w:val="22"/>
        </w:rPr>
        <w:t>Ensures</w:t>
      </w:r>
      <w:proofErr w:type="gramEnd"/>
      <w:r w:rsidRPr="00540DED">
        <w:rPr>
          <w:rFonts w:ascii="Calibri" w:hAnsi="Calibri" w:cs="Calibri"/>
          <w:sz w:val="22"/>
          <w:szCs w:val="22"/>
        </w:rPr>
        <w:t xml:space="preserve"> employees are debt-free within 12 months</w:t>
      </w:r>
    </w:p>
    <w:p w14:paraId="2FC83184" w14:textId="77777777" w:rsidR="00CE6EAA" w:rsidRDefault="00CE6EAA" w:rsidP="00540DED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3988EFE6" w14:textId="612A2D68" w:rsidR="0063577D" w:rsidRPr="00CE6EAA" w:rsidRDefault="00CE6EAA" w:rsidP="00540DED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CE6EAA">
        <w:rPr>
          <w:rFonts w:ascii="Calibri" w:hAnsi="Calibri" w:cs="Calibri"/>
          <w:sz w:val="22"/>
          <w:szCs w:val="22"/>
        </w:rPr>
        <w:t>That is why offering or supporting the Community Loan Center is not about the number on the rate</w:t>
      </w:r>
      <w:r>
        <w:rPr>
          <w:rFonts w:ascii="Calibri" w:hAnsi="Calibri" w:cs="Calibri"/>
          <w:sz w:val="22"/>
          <w:szCs w:val="22"/>
        </w:rPr>
        <w:t>,</w:t>
      </w:r>
      <w:r w:rsidRPr="00CE6EAA">
        <w:rPr>
          <w:rFonts w:ascii="Calibri" w:hAnsi="Calibri" w:cs="Calibri"/>
          <w:sz w:val="22"/>
          <w:szCs w:val="22"/>
        </w:rPr>
        <w:t xml:space="preserve"> it’s about providing a safe, practical, zero-cost benefit that protects employees and strengthens communities</w:t>
      </w:r>
      <w:r w:rsidRPr="00CE6EAA">
        <w:rPr>
          <w:rFonts w:ascii="Calibri" w:hAnsi="Calibri" w:cs="Calibri"/>
          <w:b/>
          <w:bCs/>
          <w:sz w:val="22"/>
          <w:szCs w:val="22"/>
        </w:rPr>
        <w:t>.</w:t>
      </w:r>
    </w:p>
    <w:sectPr w:rsidR="0063577D" w:rsidRPr="00CE6E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7CCF9" w14:textId="77777777" w:rsidR="00B701D2" w:rsidRDefault="00B701D2" w:rsidP="00CE6EAA">
      <w:pPr>
        <w:spacing w:after="0" w:line="240" w:lineRule="auto"/>
      </w:pPr>
      <w:r>
        <w:separator/>
      </w:r>
    </w:p>
  </w:endnote>
  <w:endnote w:type="continuationSeparator" w:id="0">
    <w:p w14:paraId="21311D89" w14:textId="77777777" w:rsidR="00B701D2" w:rsidRDefault="00B701D2" w:rsidP="00CE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44F4" w14:textId="77777777" w:rsidR="00B701D2" w:rsidRDefault="00B701D2" w:rsidP="00CE6EAA">
      <w:pPr>
        <w:spacing w:after="0" w:line="240" w:lineRule="auto"/>
      </w:pPr>
      <w:r>
        <w:separator/>
      </w:r>
    </w:p>
  </w:footnote>
  <w:footnote w:type="continuationSeparator" w:id="0">
    <w:p w14:paraId="325FD1A6" w14:textId="77777777" w:rsidR="00B701D2" w:rsidRDefault="00B701D2" w:rsidP="00CE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7F00" w14:textId="77777777" w:rsidR="00CE6EAA" w:rsidRPr="00CE6EAA" w:rsidRDefault="00CE6EAA" w:rsidP="00CE6EAA">
    <w:pPr>
      <w:spacing w:after="0" w:line="240" w:lineRule="auto"/>
      <w:jc w:val="center"/>
      <w:rPr>
        <w:rFonts w:ascii="Calibri" w:hAnsi="Calibri" w:cs="Calibri"/>
        <w:b/>
        <w:bCs/>
        <w:sz w:val="32"/>
        <w:szCs w:val="32"/>
      </w:rPr>
    </w:pPr>
    <w:r w:rsidRPr="00540DED">
      <w:rPr>
        <w:rFonts w:ascii="Calibri" w:hAnsi="Calibri" w:cs="Calibri"/>
        <w:b/>
        <w:bCs/>
        <w:sz w:val="32"/>
        <w:szCs w:val="32"/>
      </w:rPr>
      <w:t>Community Loan Center (CLC)</w:t>
    </w:r>
    <w:r w:rsidRPr="00540DED">
      <w:rPr>
        <w:rFonts w:ascii="Calibri" w:hAnsi="Calibri" w:cs="Calibri"/>
        <w:sz w:val="32"/>
        <w:szCs w:val="32"/>
      </w:rPr>
      <w:br/>
    </w:r>
    <w:r w:rsidRPr="00CE6EAA">
      <w:rPr>
        <w:rFonts w:ascii="Calibri" w:hAnsi="Calibri" w:cs="Calibri"/>
        <w:b/>
        <w:bCs/>
        <w:sz w:val="32"/>
        <w:szCs w:val="32"/>
      </w:rPr>
      <w:t xml:space="preserve">Interest Rate </w:t>
    </w:r>
    <w:r w:rsidRPr="00540DED">
      <w:rPr>
        <w:rFonts w:ascii="Calibri" w:hAnsi="Calibri" w:cs="Calibri"/>
        <w:b/>
        <w:bCs/>
        <w:sz w:val="32"/>
        <w:szCs w:val="32"/>
      </w:rPr>
      <w:t>Talking Point</w:t>
    </w:r>
    <w:r w:rsidRPr="00CE6EAA">
      <w:rPr>
        <w:rFonts w:ascii="Calibri" w:hAnsi="Calibri" w:cs="Calibri"/>
        <w:b/>
        <w:bCs/>
        <w:sz w:val="32"/>
        <w:szCs w:val="32"/>
      </w:rPr>
      <w:t xml:space="preserve"> Handout</w:t>
    </w:r>
  </w:p>
  <w:p w14:paraId="28732B0F" w14:textId="71066BB8" w:rsidR="00CE6EAA" w:rsidRPr="00CE6EAA" w:rsidRDefault="00CE6EAA" w:rsidP="00CE6EAA">
    <w:pPr>
      <w:spacing w:after="0" w:line="240" w:lineRule="auto"/>
      <w:jc w:val="center"/>
      <w:rPr>
        <w:rFonts w:ascii="Calibri" w:hAnsi="Calibri" w:cs="Calibri"/>
        <w:sz w:val="22"/>
        <w:szCs w:val="22"/>
      </w:rPr>
    </w:pPr>
    <w:r w:rsidRPr="00540DED">
      <w:rPr>
        <w:rFonts w:ascii="Calibri" w:hAnsi="Calibri" w:cs="Calibri"/>
        <w:i/>
        <w:iCs/>
        <w:sz w:val="22"/>
        <w:szCs w:val="22"/>
      </w:rPr>
      <w:t xml:space="preserve">This handout is intended for employer, investor, and </w:t>
    </w:r>
    <w:r>
      <w:rPr>
        <w:rFonts w:ascii="Calibri" w:hAnsi="Calibri" w:cs="Calibri"/>
        <w:i/>
        <w:iCs/>
        <w:sz w:val="22"/>
        <w:szCs w:val="22"/>
      </w:rPr>
      <w:t>high</w:t>
    </w:r>
    <w:r w:rsidRPr="00540DED">
      <w:rPr>
        <w:rFonts w:ascii="Calibri" w:hAnsi="Calibri" w:cs="Calibri"/>
        <w:i/>
        <w:iCs/>
        <w:sz w:val="22"/>
        <w:szCs w:val="22"/>
      </w:rPr>
      <w:t>-level discussions and may be shared as part of workforce financial wellness or community investment briefings.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3F7"/>
    <w:multiLevelType w:val="multilevel"/>
    <w:tmpl w:val="930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6693D"/>
    <w:multiLevelType w:val="multilevel"/>
    <w:tmpl w:val="33AE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E3466"/>
    <w:multiLevelType w:val="multilevel"/>
    <w:tmpl w:val="DA94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405F9"/>
    <w:multiLevelType w:val="hybridMultilevel"/>
    <w:tmpl w:val="956CD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83CB2"/>
    <w:multiLevelType w:val="multilevel"/>
    <w:tmpl w:val="7FE6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35C7D"/>
    <w:multiLevelType w:val="multilevel"/>
    <w:tmpl w:val="EE2C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504C7"/>
    <w:multiLevelType w:val="multilevel"/>
    <w:tmpl w:val="CC7C6D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07506"/>
    <w:multiLevelType w:val="multilevel"/>
    <w:tmpl w:val="4ADE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2F43E1"/>
    <w:multiLevelType w:val="multilevel"/>
    <w:tmpl w:val="B5C2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3407AA"/>
    <w:multiLevelType w:val="multilevel"/>
    <w:tmpl w:val="6DC0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271312">
    <w:abstractNumId w:val="2"/>
  </w:num>
  <w:num w:numId="2" w16cid:durableId="1026057050">
    <w:abstractNumId w:val="8"/>
  </w:num>
  <w:num w:numId="3" w16cid:durableId="1831866523">
    <w:abstractNumId w:val="6"/>
  </w:num>
  <w:num w:numId="4" w16cid:durableId="742333938">
    <w:abstractNumId w:val="5"/>
  </w:num>
  <w:num w:numId="5" w16cid:durableId="1206018759">
    <w:abstractNumId w:val="0"/>
  </w:num>
  <w:num w:numId="6" w16cid:durableId="18775216">
    <w:abstractNumId w:val="4"/>
  </w:num>
  <w:num w:numId="7" w16cid:durableId="1861892610">
    <w:abstractNumId w:val="7"/>
  </w:num>
  <w:num w:numId="8" w16cid:durableId="1658068913">
    <w:abstractNumId w:val="1"/>
  </w:num>
  <w:num w:numId="9" w16cid:durableId="1939748170">
    <w:abstractNumId w:val="9"/>
  </w:num>
  <w:num w:numId="10" w16cid:durableId="934556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ED"/>
    <w:rsid w:val="00335032"/>
    <w:rsid w:val="00540DED"/>
    <w:rsid w:val="0063577D"/>
    <w:rsid w:val="0066503A"/>
    <w:rsid w:val="008B0064"/>
    <w:rsid w:val="00B701D2"/>
    <w:rsid w:val="00CE6EAA"/>
    <w:rsid w:val="00E5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97EE"/>
  <w15:chartTrackingRefBased/>
  <w15:docId w15:val="{BDBFF032-A2C5-4B8D-98CC-BCD70076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EAA"/>
  </w:style>
  <w:style w:type="paragraph" w:styleId="Footer">
    <w:name w:val="footer"/>
    <w:basedOn w:val="Normal"/>
    <w:link w:val="FooterChar"/>
    <w:uiPriority w:val="99"/>
    <w:unhideWhenUsed/>
    <w:rsid w:val="00CE6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2527</Characters>
  <Application>Microsoft Office Word</Application>
  <DocSecurity>0</DocSecurity>
  <Lines>70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Valdez Sanchez</dc:creator>
  <cp:keywords/>
  <dc:description/>
  <cp:lastModifiedBy>Raquel Valdez Sanchez</cp:lastModifiedBy>
  <cp:revision>2</cp:revision>
  <dcterms:created xsi:type="dcterms:W3CDTF">2026-01-16T18:16:00Z</dcterms:created>
  <dcterms:modified xsi:type="dcterms:W3CDTF">2026-01-16T18:16:00Z</dcterms:modified>
</cp:coreProperties>
</file>